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pPr>
      <w:r>
        <w:rPr>
          <w:lang w:val="sl-SI"/>
        </w:rPr>
        <w:t xml:space="preserve">Cenik materialnih avtorskih pravic za uporabo fotografskih storitev muzejskega, arhivskega in dokumentarnega gradiva Pokrajinskega muzeja Ptuj-Ormož</w:t>
      </w:r>
    </w:p>
    <w:p>
      <w:pPr>
        <w:spacing w:after="160"/>
      </w:pPr>
      <w:r>
        <w:rPr>
          <w:lang w:val="sl-SI"/>
        </w:rPr>
        <w:t xml:space="preserve">Muzejsko gradivo si je mogoče izposoditi ali uporabiti pod pogoji, ki jih določa Pravilnik javnega zavoda Pokrajinski muzej Ptuj-Ormož o izposoji dokumentacijskega in dokumentarnega gradiva. Cenik materialnih avtorskih pravic za uporabo fotografskih storitev muzejskega, arhivskega in dokumentarnega gradiva Pokrajinskega muzeja Ptuj-Ormož za izdelavo fotografij, skeniranje, digitalizacijo, za najem ali za nakup fotografije, diapozitiva ali digitalne fotografije ali za objavo fotografij je sestavni del pravilnika.</w:t>
      </w:r>
    </w:p>
    <w:p>
      <w:pPr>
        <w:spacing w:after="160"/>
      </w:pPr>
      <w:r>
        <w:rPr>
          <w:lang w:val="sl-SI"/>
        </w:rPr>
        <w:t xml:space="preserve">Cene za uporabo in izposojo muzejskega in dokumentarnega gradiva so določene za naslednje storitve ali področja uporabe: kopiranje gradiva s kopirnimi stroji, skeniranje, fotografiranje ali drugačno reproduciranje gradiva, uporaba gradiva za razstavne in podobne namene.</w:t>
      </w:r>
    </w:p>
    <w:p>
      <w:pPr>
        <w:spacing w:after="80"/>
      </w:pPr>
      <w:r>
        <w:rPr>
          <w:lang w:val="sl-SI"/>
        </w:rPr>
        <w:t xml:space="preserve">Cenik materialnih avtorskih pravic sestavljajo:</w:t>
      </w:r>
    </w:p>
    <w:p>
      <w:pPr>
        <w:pStyle w:val="ListParagraph"/>
        <w:numPr>
          <w:ilvl w:val="0"/>
          <w:numId w:val="2"/>
        </w:numPr>
        <w:spacing w:after="60"/>
      </w:pPr>
      <w:r>
        <w:rPr>
          <w:lang w:val="sl-SI"/>
        </w:rPr>
        <w:t xml:space="preserve">Cenik fotografskih storitev za nekomercialno rabo</w:t>
      </w:r>
    </w:p>
    <w:p>
      <w:pPr>
        <w:pStyle w:val="ListParagraph"/>
        <w:numPr>
          <w:ilvl w:val="0"/>
          <w:numId w:val="2"/>
        </w:numPr>
        <w:spacing w:after="60"/>
      </w:pPr>
      <w:r>
        <w:rPr>
          <w:lang w:val="sl-SI"/>
        </w:rPr>
        <w:t xml:space="preserve">Cenik fotografskih storitev za komercialno rabo (LICENČNINA)</w:t>
      </w:r>
    </w:p>
    <w:p>
      <w:pPr>
        <w:pStyle w:val="ListParagraph"/>
        <w:numPr>
          <w:ilvl w:val="0"/>
          <w:numId w:val="2"/>
        </w:numPr>
        <w:spacing w:after="60"/>
      </w:pPr>
      <w:r>
        <w:rPr>
          <w:lang w:val="sl-SI"/>
        </w:rPr>
        <w:t xml:space="preserve">Cenik uporabe in reproduciranja muzejskega in arhivskega gradiva</w:t>
      </w:r>
    </w:p>
    <w:p>
      <w:pPr>
        <w:pStyle w:val="Heading2"/>
      </w:pPr>
      <w:r>
        <w:rPr>
          <w:lang w:val="sl-SI"/>
        </w:rPr>
        <w:t xml:space="preserve">Pravila za objavo fotografij</w:t>
      </w:r>
    </w:p>
    <w:p>
      <w:pPr>
        <w:spacing w:after="160"/>
      </w:pPr>
      <w:r>
        <w:rPr>
          <w:lang w:val="sl-SI"/>
        </w:rPr>
        <w:t xml:space="preserve">Za najem oziroma nakup ali objavo fotografije je treba izpolniti obrazec za izposojo in uporabo predmetov. Glede na namen uporabe se naročeno gradivo cenovno loči na nekomercialno in komercialno rabo. Po sprejemu naročila gradiva oziroma prošnje za najem ali nakup ali objavo fotografije vam bomo v podpis poslali dovoljenje oziroma pogodbo in v skladu s cenikom izstavili račun.</w:t>
      </w:r>
    </w:p>
    <w:p>
      <w:pPr>
        <w:spacing w:after="160"/>
      </w:pPr>
      <w:r>
        <w:rPr>
          <w:lang w:val="sl-SI"/>
        </w:rPr>
        <w:t xml:space="preserve">Najem oziroma nakup fotografije, diapozitiva ali digitalne fotografije ne zajema dovoljenja za objavo fotografije v kakršni koli obliki. Če potrebujete fotografijo za objavo, morate zaprositi za pravico do objave. Podeljene pravice niso ekskluzivne in za vsako nadaljnjo uporabo fotografije je treba ponovno zaprositi (če ni drugače opredeljeno).</w:t>
      </w:r>
    </w:p>
    <w:p>
      <w:pPr>
        <w:spacing w:after="160"/>
      </w:pPr>
      <w:r>
        <w:rPr>
          <w:lang w:val="sl-SI"/>
        </w:rPr>
        <w:t xml:space="preserve">Pri uporabi muzejskega dokumentarnega gradiva je v vsakem primeru treba navesti popoln vir uporabe; ob vsaki reprodukciji bo navedeno »ime in priimek avtorja fotografije, Pokrajinski muzej Ptuj-Ormož«, v primeru, da ime avtorja ni dostopno, pa »Pokrajinski muzej Ptuj-Ormož«. V roku 30 dni po izidu publikacije, ki vsebuje reprodukcijo muzejskega gradiva, je treba oddati obvezen izvod publikacije knjižnici PMPO; velja tudi za neobjavljena dela (seminarske naloge, diplomska dela, magistrska dela, doktorske disertacije in drugo). Avtorska zaščita za vse fotografije ostaja v lasti PMPO. Separati vseh prispevkov z objavo reprodukcij bodo poslani PMPO. Če to ni mogoče, bo uporabnik PMPO poslal točen citat, kje je bila reprodukcija objavljena.</w:t>
      </w:r>
    </w:p>
    <w:p>
      <w:pPr>
        <w:spacing w:after="160"/>
      </w:pPr>
      <w:r>
        <w:rPr>
          <w:lang w:val="sl-SI"/>
        </w:rPr>
        <w:t xml:space="preserve">V primeru, da je pri objavljeni fotografiji izpuščena navedba avtorja/muzeja, je doplačilo + 100 %.</w:t>
      </w:r>
    </w:p>
    <w:p>
      <w:pPr>
        <w:spacing w:after="160"/>
      </w:pPr>
      <w:r>
        <w:rPr>
          <w:lang w:val="sl-SI"/>
        </w:rPr>
        <w:t xml:space="preserve">V cenah nista vključena DDV in poštnina.</w:t>
      </w:r>
    </w:p>
    <w:p>
      <w:pPr>
        <w:pStyle w:val="Heading2"/>
      </w:pPr>
      <w:r>
        <w:rPr>
          <w:lang w:val="sl-SI"/>
        </w:rPr>
        <w:t xml:space="preserve">I. Cenik fotografskih storitev za nekomercialno rabo</w:t>
      </w:r>
    </w:p>
    <w:p>
      <w:pPr>
        <w:pStyle w:val="Heading3"/>
      </w:pPr>
      <w:r>
        <w:rPr>
          <w:lang w:val="sl-SI"/>
        </w:rPr>
        <w:t xml:space="preserve">Naročilo oziroma nakup fotografij</w:t>
      </w:r>
    </w:p>
    <w:p>
      <w:pPr>
        <w:spacing w:after="60" w:before="60"/>
        <w:jc w:val="right"/>
      </w:pPr>
      <w:r>
        <w:rPr>
          <w:lang w:val="sl-SI"/>
        </w:rPr>
        <w:t xml:space="preserve">Cene so v EUR.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000"/>
        <w:gridCol w:w="3000"/>
        <w:gridCol w:w="3000"/>
      </w:tblGrid>
      <w:tr>
        <w:trPr>
          <w:tblHeader/>
        </w:trPr>
        <w:tc>
          <w:tcPr>
            <w:tcW w:type="dxa" w:w="3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Velikost fotografije</w:t>
            </w:r>
          </w:p>
        </w:tc>
        <w:tc>
          <w:tcPr>
            <w:tcW w:type="dxa" w:w="3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ČB</w:t>
            </w:r>
          </w:p>
        </w:tc>
        <w:tc>
          <w:tcPr>
            <w:tcW w:type="dxa" w:w="3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Barvno</w:t>
            </w:r>
          </w:p>
        </w:tc>
      </w:tr>
      <w:tr>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10 x 15 cm</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5</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5</w:t>
            </w:r>
          </w:p>
        </w:tc>
      </w:tr>
      <w:tr>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13 x 18 cm</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5</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5</w:t>
            </w:r>
          </w:p>
        </w:tc>
      </w:tr>
      <w:tr>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18 x 24 cm</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6</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6</w:t>
            </w:r>
          </w:p>
        </w:tc>
      </w:tr>
      <w:tr>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24 x 30 cm</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11</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11</w:t>
            </w:r>
          </w:p>
        </w:tc>
      </w:tr>
      <w:tr>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406 x 305 mm</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18</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18</w:t>
            </w:r>
          </w:p>
        </w:tc>
      </w:tr>
      <w:tr>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500 x 406 mm</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25</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25</w:t>
            </w:r>
          </w:p>
        </w:tc>
      </w:tr>
    </w:tbl>
    <w:p>
      <w:pPr>
        <w:spacing w:after="80" w:before="160"/>
      </w:pPr>
      <w:r>
        <w:rPr>
          <w:lang w:val="sl-SI"/>
        </w:rPr>
        <w:t xml:space="preserve">Če muzej nima negativa, je treba k zgornjim cenam dodati še naslednje stroške: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3600"/>
        <w:gridCol w:w="2700"/>
        <w:gridCol w:w="2700"/>
      </w:tblGrid>
      <w:tr>
        <w:trPr>
          <w:tblHeader/>
        </w:trPr>
        <w:tc>
          <w:tcPr>
            <w:tcW w:type="dxa" w:w="36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Storitev</w:t>
            </w:r>
          </w:p>
        </w:tc>
        <w:tc>
          <w:tcPr>
            <w:tcW w:type="dxa" w:w="27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ČB</w:t>
            </w:r>
          </w:p>
        </w:tc>
        <w:tc>
          <w:tcPr>
            <w:tcW w:type="dxa" w:w="27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Barvno</w:t>
            </w:r>
          </w:p>
        </w:tc>
      </w:tr>
      <w:tr>
        <w:tc>
          <w:tcPr>
            <w:tcW w:type="dxa" w:w="36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Fotografije predmeta</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25,00</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25,00</w:t>
            </w:r>
          </w:p>
        </w:tc>
      </w:tr>
      <w:tr>
        <w:tc>
          <w:tcPr>
            <w:tcW w:type="dxa" w:w="36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Fotografija risbe, skice, grafike</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13,00</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16,00</w:t>
            </w:r>
          </w:p>
        </w:tc>
      </w:tr>
      <w:tr>
        <w:tc>
          <w:tcPr>
            <w:tcW w:type="dxa" w:w="36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Fotografija novca ali medalje</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10,00/stran</w:t>
            </w:r>
          </w:p>
        </w:tc>
        <w:tc>
          <w:tcPr>
            <w:tcW w:type="dxa" w:w="27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11,00/stran</w:t>
            </w:r>
          </w:p>
        </w:tc>
      </w:tr>
    </w:tbl>
    <w:p>
      <w:pPr>
        <w:pStyle w:val="Heading3"/>
      </w:pPr>
      <w:r>
        <w:rPr>
          <w:lang w:val="sl-SI"/>
        </w:rPr>
        <w:t xml:space="preserve">Barvni diapozitivi</w:t>
      </w:r>
    </w:p>
    <w:p>
      <w:pPr>
        <w:pStyle w:val="Heading4"/>
      </w:pPr>
      <w:r>
        <w:rPr>
          <w:lang w:val="sl-SI"/>
        </w:rPr>
        <w:t xml:space="preserve">Format 10 x 13 cm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0"/>
        <w:gridCol w:w="3000"/>
      </w:tblGrid>
      <w:tr>
        <w:trPr>
          <w:tblHeader/>
        </w:trPr>
        <w:tc>
          <w:tcPr>
            <w:tcW w:type="dxa" w:w="6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Storitev</w:t>
            </w:r>
          </w:p>
        </w:tc>
        <w:tc>
          <w:tcPr>
            <w:tcW w:type="dxa" w:w="3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Cena</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Osnovna izposojnina (3 mesece)</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37,00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Podaljšanje izposojnine / mesec</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15,00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Nova fotografija predmeta, vključujoč izposojnino</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75,00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Nova fotografija slike, risbe, grafike, vključujoč izposojnino</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54,00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Nova fotografija novca ali medalje, vključujoč izposojnino</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58,00/stran</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Nadomestilo za izgubljen ali poškodovan diapozitiv</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125,00</w:t>
            </w:r>
          </w:p>
        </w:tc>
      </w:tr>
    </w:tbl>
    <w:p>
      <w:pPr>
        <w:pStyle w:val="Heading4"/>
      </w:pPr>
      <w:r>
        <w:rPr>
          <w:lang w:val="sl-SI"/>
        </w:rPr>
        <w:t xml:space="preserve">Format 120 (6 x 6 cm oz. 6 x 9 cm)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0"/>
        <w:gridCol w:w="3000"/>
      </w:tblGrid>
      <w:tr>
        <w:trPr>
          <w:tblHeader/>
        </w:trPr>
        <w:tc>
          <w:tcPr>
            <w:tcW w:type="dxa" w:w="6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Storitev</w:t>
            </w:r>
          </w:p>
        </w:tc>
        <w:tc>
          <w:tcPr>
            <w:tcW w:type="dxa" w:w="3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Cena</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Osnovna izposojnina (3 mesece)</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13,00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Podaljšanje izposojnine / mesec</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17,00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Nova fotografija predmeta</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47,00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Nova fotografija slike, risbe, grafike</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34,00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Nova fotografija novca ali medalje</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36,00/stran</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Nadomestilo za izgubljen ali poškodovan diapozitiv</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78,00</w:t>
            </w:r>
          </w:p>
        </w:tc>
      </w:tr>
    </w:tbl>
    <w:p>
      <w:pPr>
        <w:pStyle w:val="Heading4"/>
      </w:pPr>
      <w:r>
        <w:rPr>
          <w:lang w:val="sl-SI"/>
        </w:rPr>
        <w:t xml:space="preserve">Format 135 (24 x 36 mm)</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0"/>
        <w:gridCol w:w="3000"/>
      </w:tblGrid>
      <w:tr>
        <w:trPr>
          <w:tblHeader/>
        </w:trPr>
        <w:tc>
          <w:tcPr>
            <w:tcW w:type="dxa" w:w="6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Storitev</w:t>
            </w:r>
          </w:p>
        </w:tc>
        <w:tc>
          <w:tcPr>
            <w:tcW w:type="dxa" w:w="3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Cena</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Nova fotografija predmeta</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18,00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Nova fotografija slike, risbe, grafike</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18,00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Nova fotografija novca ali medalje</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18,00/stran</w:t>
            </w:r>
          </w:p>
        </w:tc>
      </w:tr>
    </w:tbl>
    <w:p>
      <w:pPr>
        <w:pStyle w:val="Heading3"/>
      </w:pPr>
      <w:r>
        <w:rPr>
          <w:lang w:val="sl-SI"/>
        </w:rPr>
        <w:t xml:space="preserve">Digitalni posnetki</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0"/>
        <w:gridCol w:w="3000"/>
      </w:tblGrid>
      <w:tr>
        <w:trPr>
          <w:tblHeader/>
        </w:trPr>
        <w:tc>
          <w:tcPr>
            <w:tcW w:type="dxa" w:w="6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Storitev</w:t>
            </w:r>
          </w:p>
        </w:tc>
        <w:tc>
          <w:tcPr>
            <w:tcW w:type="dxa" w:w="3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Cena</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Obstoječi digitalni posnetek</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13,00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Nov posnetek predmeta</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33,00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Nov posnetek risbe, skice, grafike, razglednice</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19,00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Nov posnetek novca ali medalje (cena za eno stran)</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21,00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Ura obdelave fotografije</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20,00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Zapis na CD ali DVD</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3,00</w:t>
            </w:r>
          </w:p>
        </w:tc>
      </w:tr>
    </w:tbl>
    <w:p>
      <w:pPr>
        <w:pStyle w:val="Heading3"/>
      </w:pPr>
      <w:r>
        <w:rPr>
          <w:lang w:val="sl-SI"/>
        </w:rPr>
        <w:t xml:space="preserve">Stroški dela strokovnega delavca</w:t>
      </w:r>
    </w:p>
    <w:p>
      <w:pPr>
        <w:spacing w:after="60" w:before="60"/>
        <w:jc w:val="right"/>
      </w:pPr>
      <w:r>
        <w:rPr>
          <w:lang w:val="sl-SI"/>
        </w:rPr>
        <w:t xml:space="preserve">Cene so v EUR.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0"/>
        <w:gridCol w:w="3000"/>
      </w:tblGrid>
      <w:tr>
        <w:trPr>
          <w:tblHeader/>
        </w:trPr>
        <w:tc>
          <w:tcPr>
            <w:tcW w:type="dxa" w:w="6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Storitev</w:t>
            </w:r>
          </w:p>
        </w:tc>
        <w:tc>
          <w:tcPr>
            <w:tcW w:type="dxa" w:w="3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Cena</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Priprava gradiva in posredovanje izbora (na uro)</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20,00</w:t>
            </w:r>
          </w:p>
        </w:tc>
      </w:tr>
    </w:tbl>
    <w:p>
      <w:pPr>
        <w:spacing w:after="80" w:before="200"/>
      </w:pPr>
      <w:r>
        <w:rPr>
          <w:lang w:val="sl-SI"/>
        </w:rPr>
        <w:t xml:space="preserve">Dodatna pravila:</w:t>
      </w:r>
    </w:p>
    <w:p>
      <w:pPr>
        <w:pStyle w:val="ListParagraph"/>
        <w:numPr>
          <w:ilvl w:val="0"/>
          <w:numId w:val="3"/>
        </w:numPr>
        <w:spacing w:after="80"/>
      </w:pPr>
      <w:r>
        <w:rPr>
          <w:lang w:val="sl-SI"/>
        </w:rPr>
        <w:t xml:space="preserve">Nakup fotografije ali diapozitiva ali CD-ja ali DVD-ja z zapisanimi digitalnimi posnetki ne vsebuje pravice do objave. V tem primeru je treba zaprositi za pravico do objave fotografije.</w:t>
      </w:r>
    </w:p>
    <w:p>
      <w:pPr>
        <w:spacing w:after="80" w:before="160"/>
      </w:pPr>
      <w:r>
        <w:rPr>
          <w:lang w:val="sl-SI"/>
        </w:rPr>
        <w:t xml:space="preserve">Popust</w:t>
      </w:r>
    </w:p>
    <w:p>
      <w:pPr>
        <w:pStyle w:val="ListParagraph"/>
        <w:numPr>
          <w:ilvl w:val="0"/>
          <w:numId w:val="3"/>
        </w:numPr>
        <w:spacing w:after="80"/>
      </w:pPr>
      <w:r>
        <w:rPr>
          <w:lang w:val="sl-SI"/>
        </w:rPr>
        <w:t xml:space="preserve">Neobjavljena dela, npr. diplomska dela, magistrska dela, doktorske disertacije, habilitacije, so proste plačila pristojbine. Popust ne velja za fotografije, ki bodo objavljene v publikaciji.</w:t>
      </w:r>
    </w:p>
    <w:p>
      <w:pPr>
        <w:pStyle w:val="Heading2"/>
      </w:pPr>
      <w:r>
        <w:rPr>
          <w:lang w:val="sl-SI"/>
        </w:rPr>
        <w:t xml:space="preserve">II. Cenik fotografskih storitev za komercialno rabo (licenčnina)</w:t>
      </w:r>
    </w:p>
    <w:p>
      <w:pPr>
        <w:pStyle w:val="Heading3"/>
      </w:pPr>
      <w:r>
        <w:rPr>
          <w:lang w:val="sl-SI"/>
        </w:rPr>
        <w:t xml:space="preserve">Objave</w:t>
      </w:r>
    </w:p>
    <w:p>
      <w:pPr>
        <w:spacing w:after="60" w:before="60"/>
        <w:jc w:val="right"/>
      </w:pPr>
      <w:r>
        <w:rPr>
          <w:lang w:val="sl-SI"/>
        </w:rPr>
        <w:t xml:space="preserve">Cene so v EUR.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1250"/>
        <w:gridCol w:w="3550"/>
        <w:gridCol w:w="1400"/>
        <w:gridCol w:w="1450"/>
        <w:gridCol w:w="1350"/>
      </w:tblGrid>
      <w:tr>
        <w:trPr>
          <w:tblHeader/>
        </w:trPr>
        <w:tc>
          <w:tcPr>
            <w:tcW w:type="dxa" w:w="125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Skupina</w:t>
            </w:r>
          </w:p>
        </w:tc>
        <w:tc>
          <w:tcPr>
            <w:tcW w:type="dxa" w:w="355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Objava</w:t>
            </w:r>
          </w:p>
        </w:tc>
        <w:tc>
          <w:tcPr>
            <w:tcW w:type="dxa" w:w="14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Slovenija</w:t>
            </w:r>
          </w:p>
        </w:tc>
        <w:tc>
          <w:tcPr>
            <w:tcW w:type="dxa" w:w="145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Svetovni jezik</w:t>
            </w:r>
          </w:p>
        </w:tc>
        <w:tc>
          <w:tcPr>
            <w:tcW w:type="dxa" w:w="135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Večjezično</w:t>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Knjige, razglednice, revije, časopisi</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50</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80</w:t>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150</w:t>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Akademske izdaje (strokovne knjige in revije)</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20</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50</w:t>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80</w:t>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Šolske knjige</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15</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Naslovnice knjig, revij</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190</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250</w:t>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310</w:t>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CD, DVD, internetne strani, uporaba v filmih, video*</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40</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80</w:t>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115</w:t>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B</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Božične razglednice (licenca za 3 leta)</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150</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B</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Koledarji, plakati (licenca za 3 leta)</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250</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B</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Ovitki za CD ali video (licenca za 3 leta)</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250</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B</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Ovojni papir ali vrečke (licenca za 3 leta)</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390</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B</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Za znamke in ovitke prvega dne</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100</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B</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Za embalažo in nalepke</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90,00–575,00</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C</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Reklame – licenca za 1 leto</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250</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C</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TV reklame (3 mesece)</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390</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r>
      <w:tr>
        <w:tc>
          <w:tcPr>
            <w:tcW w:type="dxa" w:w="12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C</w:t>
            </w:r>
          </w:p>
        </w:tc>
        <w:tc>
          <w:tcPr>
            <w:tcW w:type="dxa" w:w="35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Na sejmih, v izložbah, za dekoracijo prostorov in drugo</w:t>
            </w:r>
          </w:p>
        </w:tc>
        <w:tc>
          <w:tcPr>
            <w:tcW w:type="dxa" w:w="1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100,00–800,00</w:t>
            </w:r>
          </w:p>
        </w:tc>
        <w:tc>
          <w:tcPr>
            <w:tcW w:type="dxa" w:w="14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c>
          <w:tcPr>
            <w:tcW w:type="dxa" w:w="135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
            </w:r>
          </w:p>
        </w:tc>
      </w:tr>
    </w:tbl>
    <w:p>
      <w:pPr>
        <w:spacing w:after="80" w:before="200"/>
      </w:pPr>
      <w:r>
        <w:rPr>
          <w:lang w:val="sl-SI"/>
        </w:rPr>
        <w:t xml:space="preserve">Dodatna pravila:</w:t>
      </w:r>
    </w:p>
    <w:p>
      <w:pPr>
        <w:pStyle w:val="ListParagraph"/>
        <w:numPr>
          <w:ilvl w:val="0"/>
          <w:numId w:val="3"/>
        </w:numPr>
        <w:spacing w:after="80"/>
      </w:pPr>
      <w:r>
        <w:rPr>
          <w:lang w:val="sl-SI"/>
        </w:rPr>
        <w:t xml:space="preserve">Cene veljajo za enkratno uporabo objave v knjigi prve izdaje. Za vsako naslednjo izdajo, isti naslov, odobrimo 50 % popust, kakor tudi za izdajo druge jezikovne verzije.</w:t>
      </w:r>
    </w:p>
    <w:p>
      <w:pPr>
        <w:pStyle w:val="ListParagraph"/>
        <w:numPr>
          <w:ilvl w:val="0"/>
          <w:numId w:val="3"/>
        </w:numPr>
        <w:spacing w:after="80"/>
      </w:pPr>
      <w:r>
        <w:rPr>
          <w:lang w:val="sl-SI"/>
        </w:rPr>
        <w:t xml:space="preserve">Cena se nanaša na več kot polstransko objavo fotografije. Za fotografije, ki so objavljene manjše od formata A5, odobrimo 20 % popust.</w:t>
      </w:r>
    </w:p>
    <w:p>
      <w:pPr>
        <w:pStyle w:val="ListParagraph"/>
        <w:numPr>
          <w:ilvl w:val="0"/>
          <w:numId w:val="3"/>
        </w:numPr>
        <w:spacing w:after="80"/>
      </w:pPr>
      <w:r>
        <w:rPr>
          <w:lang w:val="sl-SI"/>
        </w:rPr>
        <w:t xml:space="preserve">V primeru, da je fotografija čez naslovnico in hrbet, je doplačilo + 50 % na ceno naslovnice.</w:t>
      </w:r>
    </w:p>
    <w:p>
      <w:pPr>
        <w:pStyle w:val="ListParagraph"/>
        <w:numPr>
          <w:ilvl w:val="0"/>
          <w:numId w:val="3"/>
        </w:numPr>
        <w:spacing w:after="80"/>
      </w:pPr>
      <w:r>
        <w:rPr>
          <w:lang w:val="sl-SI"/>
        </w:rPr>
        <w:t xml:space="preserve">* Digitalna fotografija mora biti kvalitetna. Po preteku enega leta je treba pravice ponovno pridobiti. Spletno stran je treba navesti.</w:t>
      </w:r>
    </w:p>
    <w:p>
      <w:pPr>
        <w:pStyle w:val="ListParagraph"/>
        <w:numPr>
          <w:ilvl w:val="0"/>
          <w:numId w:val="3"/>
        </w:numPr>
        <w:spacing w:after="80"/>
      </w:pPr>
      <w:r>
        <w:rPr>
          <w:lang w:val="sl-SI"/>
        </w:rPr>
        <w:t xml:space="preserve">Dovoljena je objava samo na enem spletnem naslovu (JPG format, 100 dpi, velikost največ 1024 x 768).</w:t>
      </w:r>
    </w:p>
    <w:p>
      <w:pPr>
        <w:pStyle w:val="ListParagraph"/>
        <w:numPr>
          <w:ilvl w:val="0"/>
          <w:numId w:val="3"/>
        </w:numPr>
        <w:spacing w:after="80"/>
      </w:pPr>
      <w:r>
        <w:rPr>
          <w:lang w:val="sl-SI"/>
        </w:rPr>
        <w:t xml:space="preserve">Vsaka fotografija na spletu mora biti opremljena z logotipom PMPO.</w:t>
      </w:r>
    </w:p>
    <w:p>
      <w:pPr>
        <w:pStyle w:val="ListParagraph"/>
        <w:numPr>
          <w:ilvl w:val="0"/>
          <w:numId w:val="3"/>
        </w:numPr>
        <w:spacing w:after="80"/>
      </w:pPr>
      <w:r>
        <w:rPr>
          <w:lang w:val="sl-SI"/>
        </w:rPr>
        <w:t xml:space="preserve">Digitalne fotografije ni dovoljeno uporabljati za analogna razmnoževanja.</w:t>
      </w:r>
    </w:p>
    <w:p>
      <w:pPr>
        <w:pStyle w:val="ListParagraph"/>
        <w:numPr>
          <w:ilvl w:val="0"/>
          <w:numId w:val="3"/>
        </w:numPr>
        <w:spacing w:after="80"/>
      </w:pPr>
      <w:r>
        <w:rPr>
          <w:lang w:val="sl-SI"/>
        </w:rPr>
        <w:t xml:space="preserve">Za potrebe muzejske pedagoške dejavnosti in arhiva PMPO je treba predati obvezni izvod posnete oddaje na DVD-ju ali videokaseti.</w:t>
      </w:r>
    </w:p>
    <w:p>
      <w:pPr>
        <w:pStyle w:val="ListParagraph"/>
        <w:numPr>
          <w:ilvl w:val="0"/>
          <w:numId w:val="3"/>
        </w:numPr>
        <w:spacing w:after="80"/>
      </w:pPr>
      <w:r>
        <w:rPr>
          <w:lang w:val="sl-SI"/>
        </w:rPr>
        <w:t xml:space="preserve">Ni razlik v ceni dovoljenja za objavo črno-bele ali barvne verzije.</w:t>
      </w:r>
    </w:p>
    <w:p>
      <w:pPr>
        <w:pStyle w:val="Heading3"/>
      </w:pPr>
      <w:r>
        <w:rPr>
          <w:lang w:val="sl-SI"/>
        </w:rPr>
        <w:t xml:space="preserve">Digitalne objave (licenčnina) – CD-ROM/multimedija**</w:t>
      </w:r>
    </w:p>
    <w:p>
      <w:pPr>
        <w:spacing w:after="60" w:before="60"/>
        <w:jc w:val="right"/>
      </w:pPr>
      <w:r>
        <w:rPr>
          <w:lang w:val="sl-SI"/>
        </w:rPr>
        <w:t xml:space="preserve">Cene so v EUR.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2200"/>
        <w:gridCol w:w="2600"/>
        <w:gridCol w:w="2100"/>
        <w:gridCol w:w="2100"/>
      </w:tblGrid>
      <w:tr>
        <w:trPr>
          <w:tblHeader/>
        </w:trPr>
        <w:tc>
          <w:tcPr>
            <w:tcW w:type="dxa" w:w="22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Obseg</w:t>
            </w:r>
          </w:p>
        </w:tc>
        <w:tc>
          <w:tcPr>
            <w:tcW w:type="dxa" w:w="26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Uporabnik</w:t>
            </w:r>
          </w:p>
        </w:tc>
        <w:tc>
          <w:tcPr>
            <w:tcW w:type="dxa" w:w="21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ČB</w:t>
            </w:r>
          </w:p>
        </w:tc>
        <w:tc>
          <w:tcPr>
            <w:tcW w:type="dxa" w:w="21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Barvno</w:t>
            </w:r>
          </w:p>
        </w:tc>
      </w:tr>
      <w:tr>
        <w:tc>
          <w:tcPr>
            <w:tcW w:type="dxa" w:w="22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Za eno državo</w:t>
            </w:r>
          </w:p>
        </w:tc>
        <w:tc>
          <w:tcPr>
            <w:tcW w:type="dxa" w:w="26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Založnik</w:t>
            </w:r>
          </w:p>
        </w:tc>
        <w:tc>
          <w:tcPr>
            <w:tcW w:type="dxa" w:w="21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108,00</w:t>
            </w:r>
          </w:p>
        </w:tc>
        <w:tc>
          <w:tcPr>
            <w:tcW w:type="dxa" w:w="21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108,00</w:t>
            </w:r>
          </w:p>
        </w:tc>
      </w:tr>
      <w:tr>
        <w:tc>
          <w:tcPr>
            <w:tcW w:type="dxa" w:w="22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Za eno državo</w:t>
            </w:r>
          </w:p>
        </w:tc>
        <w:tc>
          <w:tcPr>
            <w:tcW w:type="dxa" w:w="26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Izobraževanje</w:t>
            </w:r>
          </w:p>
        </w:tc>
        <w:tc>
          <w:tcPr>
            <w:tcW w:type="dxa" w:w="21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54,00</w:t>
            </w:r>
          </w:p>
        </w:tc>
        <w:tc>
          <w:tcPr>
            <w:tcW w:type="dxa" w:w="21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54,00</w:t>
            </w:r>
          </w:p>
        </w:tc>
      </w:tr>
      <w:tr>
        <w:tc>
          <w:tcPr>
            <w:tcW w:type="dxa" w:w="22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Za vse države</w:t>
            </w:r>
          </w:p>
        </w:tc>
        <w:tc>
          <w:tcPr>
            <w:tcW w:type="dxa" w:w="26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Založnik</w:t>
            </w:r>
          </w:p>
        </w:tc>
        <w:tc>
          <w:tcPr>
            <w:tcW w:type="dxa" w:w="21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217,00</w:t>
            </w:r>
          </w:p>
        </w:tc>
        <w:tc>
          <w:tcPr>
            <w:tcW w:type="dxa" w:w="21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217,00</w:t>
            </w:r>
          </w:p>
        </w:tc>
      </w:tr>
      <w:tr>
        <w:tc>
          <w:tcPr>
            <w:tcW w:type="dxa" w:w="22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Za vse države</w:t>
            </w:r>
          </w:p>
        </w:tc>
        <w:tc>
          <w:tcPr>
            <w:tcW w:type="dxa" w:w="26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Izobraževanje</w:t>
            </w:r>
          </w:p>
        </w:tc>
        <w:tc>
          <w:tcPr>
            <w:tcW w:type="dxa" w:w="21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108,00</w:t>
            </w:r>
          </w:p>
        </w:tc>
        <w:tc>
          <w:tcPr>
            <w:tcW w:type="dxa" w:w="21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108,00</w:t>
            </w:r>
          </w:p>
        </w:tc>
      </w:tr>
    </w:tbl>
    <w:p>
      <w:pPr>
        <w:pStyle w:val="Heading3"/>
      </w:pPr>
      <w:r>
        <w:rPr>
          <w:lang w:val="sl-SI"/>
        </w:rPr>
        <w:t xml:space="preserve">Uporaba prostora v PMPO za snemanje (TV in filmske ekipe) ali fotografiranje</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0"/>
        <w:gridCol w:w="3000"/>
      </w:tblGrid>
      <w:tr>
        <w:trPr>
          <w:tblHeader/>
        </w:trPr>
        <w:tc>
          <w:tcPr>
            <w:tcW w:type="dxa" w:w="6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Snemalne ure</w:t>
            </w:r>
          </w:p>
        </w:tc>
        <w:tc>
          <w:tcPr>
            <w:tcW w:type="dxa" w:w="3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Cena</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Do 3 ure</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210,00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Pol delovnega dne</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245,00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 delovni dan</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360,00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Ura strokovnega sodelavca (izbira gradiva, izjave, pospravljanje gradiva)</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20,00</w:t>
            </w:r>
          </w:p>
        </w:tc>
      </w:tr>
    </w:tbl>
    <w:p>
      <w:pPr>
        <w:spacing w:after="80" w:before="200"/>
      </w:pPr>
      <w:r>
        <w:rPr>
          <w:lang w:val="sl-SI"/>
        </w:rPr>
        <w:t xml:space="preserve">Dodatna pravila:</w:t>
      </w:r>
    </w:p>
    <w:p>
      <w:pPr>
        <w:pStyle w:val="ListParagraph"/>
        <w:numPr>
          <w:ilvl w:val="0"/>
          <w:numId w:val="3"/>
        </w:numPr>
        <w:spacing w:after="80"/>
      </w:pPr>
      <w:r>
        <w:rPr>
          <w:lang w:val="sl-SI"/>
        </w:rPr>
        <w:t xml:space="preserve">** Za izobraževalne oddaje velja popust 20 %. Ob oceni, da oddaja prispeva k promociji PMPO, je dovoljenje za snemanje lahko brezplačno.</w:t>
      </w:r>
    </w:p>
    <w:p>
      <w:pPr>
        <w:pStyle w:val="ListParagraph"/>
        <w:numPr>
          <w:ilvl w:val="0"/>
          <w:numId w:val="3"/>
        </w:numPr>
        <w:spacing w:after="80"/>
      </w:pPr>
      <w:r>
        <w:rPr>
          <w:lang w:val="sl-SI"/>
        </w:rPr>
        <w:t xml:space="preserve">Za potrebe muzejske pedagoške dejavnosti in arhiva PMPO je treba predati obvezni izvod predvajane TV oddaje ali posnetega filma na DVD-ju.</w:t>
      </w:r>
    </w:p>
    <w:p>
      <w:pPr>
        <w:pStyle w:val="ListParagraph"/>
        <w:numPr>
          <w:ilvl w:val="0"/>
          <w:numId w:val="3"/>
        </w:numPr>
        <w:spacing w:after="80"/>
      </w:pPr>
      <w:r>
        <w:rPr>
          <w:lang w:val="sl-SI"/>
        </w:rPr>
        <w:t xml:space="preserve">Za posnetke v okviru aktualnih/sodobnih poročil ob priliki predstavitev muzejskih razstav ali prireditev se pristojbine ne zaračunavajo.</w:t>
      </w:r>
    </w:p>
    <w:p>
      <w:pPr>
        <w:pStyle w:val="Heading2"/>
      </w:pPr>
      <w:r>
        <w:rPr>
          <w:lang w:val="sl-SI"/>
        </w:rPr>
        <w:t xml:space="preserve">III. Cenik uporabe in reproduciranja muzejskega in arhivskega gradiva</w:t>
      </w:r>
    </w:p>
    <w:p>
      <w:pPr>
        <w:pStyle w:val="Heading3"/>
      </w:pPr>
      <w:r>
        <w:rPr>
          <w:lang w:val="sl-SI"/>
        </w:rPr>
        <w:t xml:space="preserve">Fotokopiranje in ostali izpisi muzejskega in arhivskega gradiva</w:t>
      </w:r>
    </w:p>
    <w:p>
      <w:pPr>
        <w:spacing w:after="60" w:before="60"/>
        <w:jc w:val="right"/>
      </w:pPr>
      <w:r>
        <w:rPr>
          <w:lang w:val="sl-SI"/>
        </w:rPr>
        <w:t xml:space="preserve">Cene so v EUR.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400"/>
        <w:gridCol w:w="2300"/>
        <w:gridCol w:w="2300"/>
      </w:tblGrid>
      <w:tr>
        <w:trPr>
          <w:tblHeader/>
        </w:trPr>
        <w:tc>
          <w:tcPr>
            <w:tcW w:type="dxa" w:w="44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Vrsta kopije</w:t>
            </w:r>
          </w:p>
        </w:tc>
        <w:tc>
          <w:tcPr>
            <w:tcW w:type="dxa" w:w="23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Enota</w:t>
            </w:r>
          </w:p>
        </w:tc>
        <w:tc>
          <w:tcPr>
            <w:tcW w:type="dxa" w:w="23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Cena</w:t>
            </w:r>
          </w:p>
        </w:tc>
      </w:tr>
      <w:tr>
        <w:tc>
          <w:tcPr>
            <w:tcW w:type="dxa" w:w="4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A4 čb, enostransko</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Enota/kos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0,15</w:t>
            </w:r>
          </w:p>
        </w:tc>
      </w:tr>
      <w:tr>
        <w:tc>
          <w:tcPr>
            <w:tcW w:type="dxa" w:w="4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A4 čb, dvostransko</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Enota/kos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0,25</w:t>
            </w:r>
          </w:p>
        </w:tc>
      </w:tr>
      <w:tr>
        <w:tc>
          <w:tcPr>
            <w:tcW w:type="dxa" w:w="4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A4 barvno, enostransko</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Enota/kos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0,70</w:t>
            </w:r>
          </w:p>
        </w:tc>
      </w:tr>
      <w:tr>
        <w:tc>
          <w:tcPr>
            <w:tcW w:type="dxa" w:w="4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A4 barvno, dvostransko</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Enota/kos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1,25</w:t>
            </w:r>
          </w:p>
        </w:tc>
      </w:tr>
      <w:tr>
        <w:tc>
          <w:tcPr>
            <w:tcW w:type="dxa" w:w="4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A3 čb, enostransko</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Enota/kos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0,25</w:t>
            </w:r>
          </w:p>
        </w:tc>
      </w:tr>
      <w:tr>
        <w:tc>
          <w:tcPr>
            <w:tcW w:type="dxa" w:w="4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A3 čb, dvostransko</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Enota/kos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0,50</w:t>
            </w:r>
          </w:p>
        </w:tc>
      </w:tr>
      <w:tr>
        <w:tc>
          <w:tcPr>
            <w:tcW w:type="dxa" w:w="4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A3 barvno, enostransko</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Enota/kos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1,50</w:t>
            </w:r>
          </w:p>
        </w:tc>
      </w:tr>
      <w:tr>
        <w:tc>
          <w:tcPr>
            <w:tcW w:type="dxa" w:w="4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A3 barvno, dvostransko</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Enota/kos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2,50</w:t>
            </w:r>
          </w:p>
        </w:tc>
      </w:tr>
    </w:tbl>
    <w:p>
      <w:pPr>
        <w:pStyle w:val="Heading3"/>
      </w:pPr>
      <w:r>
        <w:rPr>
          <w:lang w:val="sl-SI"/>
        </w:rPr>
        <w:t xml:space="preserve">Fizično skeniranje arhivskega gradiva</w:t>
      </w:r>
    </w:p>
    <w:p>
      <w:pPr>
        <w:spacing w:after="60" w:before="60"/>
        <w:jc w:val="right"/>
      </w:pPr>
      <w:r>
        <w:rPr>
          <w:lang w:val="sl-SI"/>
        </w:rPr>
        <w:t xml:space="preserve">Cene so v EUR.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400"/>
        <w:gridCol w:w="2300"/>
        <w:gridCol w:w="2300"/>
      </w:tblGrid>
      <w:tr>
        <w:trPr>
          <w:tblHeader/>
        </w:trPr>
        <w:tc>
          <w:tcPr>
            <w:tcW w:type="dxa" w:w="44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Format</w:t>
            </w:r>
          </w:p>
        </w:tc>
        <w:tc>
          <w:tcPr>
            <w:tcW w:type="dxa" w:w="23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Enota</w:t>
            </w:r>
          </w:p>
        </w:tc>
        <w:tc>
          <w:tcPr>
            <w:tcW w:type="dxa" w:w="23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Cena</w:t>
            </w:r>
          </w:p>
        </w:tc>
      </w:tr>
      <w:tr>
        <w:tc>
          <w:tcPr>
            <w:tcW w:type="dxa" w:w="4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A4</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Enota/kos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0,60</w:t>
            </w:r>
          </w:p>
        </w:tc>
      </w:tr>
      <w:tr>
        <w:tc>
          <w:tcPr>
            <w:tcW w:type="dxa" w:w="4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A3</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Enota/kos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1,20</w:t>
            </w:r>
          </w:p>
        </w:tc>
      </w:tr>
    </w:tbl>
    <w:p>
      <w:pPr>
        <w:spacing w:after="80" w:before="200"/>
      </w:pPr>
      <w:r>
        <w:rPr>
          <w:lang w:val="sl-SI"/>
        </w:rPr>
        <w:t xml:space="preserve">Dodatna pravila</w:t>
      </w:r>
    </w:p>
    <w:p>
      <w:pPr>
        <w:spacing w:after="160"/>
      </w:pPr>
      <w:r>
        <w:rPr>
          <w:lang w:val="sl-SI"/>
        </w:rPr>
        <w:t xml:space="preserve">Izdelava reprodukcij muzejskega gradiva zahteva pisni pogodbeni dogovor in izrecno dovoljenje uprave muzeja.</w:t>
      </w:r>
    </w:p>
    <w:p>
      <w:pPr>
        <w:pStyle w:val="Heading3"/>
      </w:pPr>
      <w:r>
        <w:rPr>
          <w:lang w:val="sl-SI"/>
        </w:rPr>
        <w:t xml:space="preserve">Zapis digitaliziranih posnetkov</w:t>
      </w:r>
    </w:p>
    <w:p>
      <w:pPr>
        <w:spacing w:after="60" w:before="60"/>
        <w:jc w:val="right"/>
      </w:pPr>
      <w:r>
        <w:rPr>
          <w:lang w:val="sl-SI"/>
        </w:rPr>
        <w:t xml:space="preserve">Cene so v EUR.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400"/>
        <w:gridCol w:w="2300"/>
        <w:gridCol w:w="2300"/>
      </w:tblGrid>
      <w:tr>
        <w:trPr>
          <w:tblHeader/>
        </w:trPr>
        <w:tc>
          <w:tcPr>
            <w:tcW w:type="dxa" w:w="44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Medij</w:t>
            </w:r>
          </w:p>
        </w:tc>
        <w:tc>
          <w:tcPr>
            <w:tcW w:type="dxa" w:w="23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Enota</w:t>
            </w:r>
          </w:p>
        </w:tc>
        <w:tc>
          <w:tcPr>
            <w:tcW w:type="dxa" w:w="23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Cena</w:t>
            </w:r>
          </w:p>
        </w:tc>
      </w:tr>
      <w:tr>
        <w:tc>
          <w:tcPr>
            <w:tcW w:type="dxa" w:w="4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CD ali DVD</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Enota/kos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3,00</w:t>
            </w:r>
          </w:p>
        </w:tc>
      </w:tr>
    </w:tbl>
    <w:p>
      <w:pPr>
        <w:pStyle w:val="Heading3"/>
      </w:pPr>
      <w:r>
        <w:rPr>
          <w:lang w:val="sl-SI"/>
        </w:rPr>
        <w:t xml:space="preserve">Cenik uporabe muzejskega, arhivskega in dokumentarnega gradiva za razstavne in podobne namene (licenčnina)</w:t>
      </w:r>
    </w:p>
    <w:p>
      <w:pPr>
        <w:spacing w:after="60" w:before="60"/>
        <w:jc w:val="right"/>
      </w:pPr>
      <w:r>
        <w:rPr>
          <w:lang w:val="sl-SI"/>
        </w:rPr>
        <w:t xml:space="preserve">Cene so v EUR.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4400"/>
        <w:gridCol w:w="2300"/>
        <w:gridCol w:w="2300"/>
      </w:tblGrid>
      <w:tr>
        <w:trPr>
          <w:tblHeader/>
        </w:trPr>
        <w:tc>
          <w:tcPr>
            <w:tcW w:type="dxa" w:w="44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Postavka</w:t>
            </w:r>
          </w:p>
        </w:tc>
        <w:tc>
          <w:tcPr>
            <w:tcW w:type="dxa" w:w="23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Enota</w:t>
            </w:r>
          </w:p>
        </w:tc>
        <w:tc>
          <w:tcPr>
            <w:tcW w:type="dxa" w:w="23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Cena</w:t>
            </w:r>
          </w:p>
        </w:tc>
      </w:tr>
      <w:tr>
        <w:tc>
          <w:tcPr>
            <w:tcW w:type="dxa" w:w="4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Fotografija</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Enota/kos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50</w:t>
            </w:r>
          </w:p>
        </w:tc>
      </w:tr>
      <w:tr>
        <w:tc>
          <w:tcPr>
            <w:tcW w:type="dxa" w:w="44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Sken posnetka iz dokumentacije</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Enota/kos</w:t>
            </w:r>
          </w:p>
        </w:tc>
        <w:tc>
          <w:tcPr>
            <w:tcW w:type="dxa" w:w="23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100</w:t>
            </w:r>
          </w:p>
        </w:tc>
      </w:tr>
    </w:tbl>
    <w:p>
      <w:pPr>
        <w:pStyle w:val="Heading4"/>
      </w:pPr>
      <w:r>
        <w:rPr>
          <w:lang w:val="sl-SI"/>
        </w:rPr>
        <w:t xml:space="preserve">Najemnina originalnih predmetov*</w:t>
      </w:r>
    </w:p>
    <w:p>
      <w:pPr>
        <w:spacing w:after="160"/>
      </w:pPr>
      <w:r>
        <w:rPr>
          <w:lang w:val="sl-SI"/>
        </w:rPr>
        <w:t xml:space="preserve">Uporaba predmetnega gradiva po dogovoru.</w:t>
      </w:r>
    </w:p>
    <w:p>
      <w:pPr>
        <w:pStyle w:val="Heading4"/>
      </w:pPr>
      <w:r>
        <w:rPr>
          <w:lang w:val="sl-SI"/>
        </w:rPr>
        <w:t xml:space="preserve">Strokovno spremstvo</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0"/>
        <w:gridCol w:w="3000"/>
      </w:tblGrid>
      <w:tr>
        <w:trPr>
          <w:tblHeader/>
        </w:trPr>
        <w:tc>
          <w:tcPr>
            <w:tcW w:type="dxa" w:w="6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Postavka</w:t>
            </w:r>
          </w:p>
        </w:tc>
        <w:tc>
          <w:tcPr>
            <w:tcW w:type="dxa" w:w="3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Cena</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Dnevnica nad 12 ur</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16</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Pavšalni delovni čas/dan</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160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½ delovni čas</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80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Hotel in potni stroški</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V vsakokratni višini</w:t>
            </w:r>
          </w:p>
        </w:tc>
      </w:tr>
    </w:tbl>
    <w:p>
      <w:pPr>
        <w:spacing w:after="80" w:before="200"/>
      </w:pPr>
      <w:r>
        <w:rPr>
          <w:lang w:val="sl-SI"/>
        </w:rPr>
        <w:t xml:space="preserve">Dodatna pravila</w:t>
      </w:r>
    </w:p>
    <w:p>
      <w:pPr>
        <w:pStyle w:val="ListParagraph"/>
        <w:numPr>
          <w:ilvl w:val="0"/>
          <w:numId w:val="3"/>
        </w:numPr>
        <w:spacing w:after="80"/>
      </w:pPr>
      <w:r>
        <w:rPr>
          <w:lang w:val="sl-SI"/>
        </w:rPr>
        <w:t xml:space="preserve">Ne glede na velikost povečave in tip fotografije – ČB ali barvne (pozitiv, diapozitiv, digitalna fotografija) velja cena za fotografijo ali za sken posnetka iz dokumentacije za enkratno objavo na razstavnem panoju. Pravica do uporabe se določi s posebno pogodbo.</w:t>
      </w:r>
    </w:p>
    <w:p>
      <w:pPr>
        <w:pStyle w:val="ListParagraph"/>
        <w:numPr>
          <w:ilvl w:val="0"/>
          <w:numId w:val="3"/>
        </w:numPr>
        <w:spacing w:after="80"/>
      </w:pPr>
      <w:r>
        <w:rPr>
          <w:lang w:val="sl-SI"/>
        </w:rPr>
        <w:t xml:space="preserve">* V primeru izposoje originalnega predmeta za razstavo se v vsakem primeru s posebno pogodbo določi pravica do uporabe in končna cena. V pogodbi bodo natančno opredeljeni stroški izposoje (stroški obdelave, pakiranje, strokovno spremstvo, zavarovanje poti, zavarovanje na razstavi in drugo).</w:t>
      </w:r>
    </w:p>
    <w:p>
      <w:pPr>
        <w:pStyle w:val="Heading3"/>
      </w:pPr>
      <w:r>
        <w:rPr>
          <w:lang w:val="sl-SI"/>
        </w:rPr>
        <w:t xml:space="preserve">Stroški dela strokovnega delavca</w:t>
      </w:r>
    </w:p>
    <w:p>
      <w:pPr>
        <w:spacing w:after="60" w:before="60"/>
        <w:jc w:val="right"/>
      </w:pPr>
      <w:r>
        <w:rPr>
          <w:lang w:val="sl-SI"/>
        </w:rPr>
        <w:t xml:space="preserve">Cene so v EUR.</w:t>
      </w:r>
    </w:p>
    <w:tbl>
      <w:tblPr>
        <w:tblW w:type="dxa" w:w="9000"/>
        <w:tblBorders>
          <w:top w:val="single" w:color="auto" w:sz="4"/>
          <w:left w:val="single" w:color="auto" w:sz="4"/>
          <w:bottom w:val="single" w:color="auto" w:sz="4"/>
          <w:right w:val="single" w:color="auto" w:sz="4"/>
          <w:insideH w:val="single" w:color="auto" w:sz="4"/>
          <w:insideV w:val="single" w:color="auto" w:sz="4"/>
        </w:tblBorders>
      </w:tblPr>
      <w:tblGrid>
        <w:gridCol w:w="6000"/>
        <w:gridCol w:w="3000"/>
      </w:tblGrid>
      <w:tr>
        <w:trPr>
          <w:tblHeader/>
        </w:trPr>
        <w:tc>
          <w:tcPr>
            <w:tcW w:type="dxa" w:w="6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Storitev</w:t>
            </w:r>
          </w:p>
        </w:tc>
        <w:tc>
          <w:tcPr>
            <w:tcW w:type="dxa" w:w="3000"/>
            <w:tcBorders>
              <w:top w:val="single" w:color="000000" w:sz="4"/>
              <w:left w:val="single" w:color="000000" w:sz="4"/>
              <w:bottom w:val="single" w:color="000000" w:sz="4"/>
              <w:right w:val="single" w:color="000000" w:sz="4"/>
            </w:tcBorders>
            <w:shd w:fill="E8E8E8" w:color="auto" w:val="clear"/>
            <w:tcMar>
              <w:top w:type="dxa" w:w="40"/>
              <w:left w:type="dxa" w:w="100"/>
              <w:bottom w:type="dxa" w:w="40"/>
              <w:right w:type="dxa" w:w="100"/>
            </w:tcMar>
          </w:tcPr>
          <w:p>
            <w:r>
              <w:rPr>
                <w:b/>
                <w:bCs/>
                <w:lang w:val="sl-SI"/>
              </w:rPr>
              <w:t xml:space="preserve">Cena</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Priprava gradiva in podatkov / raziskovalno delo (na uro)</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20,00</w:t>
            </w:r>
          </w:p>
        </w:tc>
      </w:tr>
      <w:tr>
        <w:tc>
          <w:tcPr>
            <w:tcW w:type="dxa" w:w="6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Oblikovanje strokovnega mnenja</w:t>
            </w:r>
          </w:p>
        </w:tc>
        <w:tc>
          <w:tcPr>
            <w:tcW w:type="dxa" w:w="3000"/>
            <w:tcBorders>
              <w:top w:val="single" w:color="000000" w:sz="4"/>
              <w:left w:val="single" w:color="000000" w:sz="4"/>
              <w:bottom w:val="single" w:color="000000" w:sz="4"/>
              <w:right w:val="single" w:color="000000" w:sz="4"/>
            </w:tcBorders>
            <w:tcMar>
              <w:top w:type="dxa" w:w="40"/>
              <w:left w:type="dxa" w:w="100"/>
              <w:bottom w:type="dxa" w:w="40"/>
              <w:right w:type="dxa" w:w="100"/>
            </w:tcMar>
          </w:tcPr>
          <w:p>
            <w:r>
              <w:rPr>
                <w:lang w:val="sl-SI"/>
              </w:rPr>
              <w:t xml:space="preserve">50,00–100,00</w:t>
            </w:r>
          </w:p>
        </w:tc>
      </w:tr>
    </w:tbl>
    <w:p>
      <w:pPr>
        <w:pStyle w:val="Heading2"/>
      </w:pPr>
      <w:r>
        <w:rPr>
          <w:lang w:val="sl-SI"/>
        </w:rPr>
        <w:t xml:space="preserve">Reprodukcijski stroški za lastno uporabo</w:t>
      </w:r>
    </w:p>
    <w:p>
      <w:pPr>
        <w:spacing w:after="160"/>
      </w:pPr>
      <w:r>
        <w:rPr>
          <w:lang w:val="sl-SI"/>
        </w:rPr>
        <w:t xml:space="preserve">Če ni možno izdelati reprodukcij v muzejskem fotografskem ateljeju, bomo zaračunali stroške po aktualnem ceniku fotografskega ateljeja po izboru muzeja.</w:t>
      </w:r>
    </w:p>
    <w:p>
      <w:pPr>
        <w:spacing w:after="160" w:before="480"/>
      </w:pPr>
      <w:r>
        <w:rPr>
          <w:lang w:val="sl-SI"/>
        </w:rPr>
        <w:t xml:space="preserve">Ptuj, 14. 2. 2017</w:t>
      </w:r>
    </w:p>
    <w:p>
      <w:pPr>
        <w:spacing w:after="160"/>
      </w:pPr>
      <w:r>
        <w:rPr>
          <w:lang w:val="sl-SI"/>
        </w:rPr>
        <w:t xml:space="preserve">Direktor PMPO: dr. Aleksander Lorenčič, l. r.</w:t>
      </w:r>
    </w:p>
    <w:p>
      <w:pPr>
        <w:spacing w:after="160"/>
      </w:pPr>
      <w:r>
        <w:rPr>
          <w:lang w:val="sl-SI"/>
        </w:rPr>
        <w:t xml:space="preserve">(žig zavoda)</w:t>
      </w:r>
    </w:p>
    <w:p>
      <w:pPr>
        <w:spacing w:before="480"/>
      </w:pPr>
      <w:r>
        <w:rPr>
          <w:i/>
          <w:iCs/>
          <w:sz w:val="18"/>
          <w:szCs w:val="18"/>
          <w:lang w:val="sl-SI"/>
        </w:rPr>
        <w:t xml:space="preserve">Dostopna, prepisana različica dokumenta. Napake izvirnika so popravljene z dovoljenjem muzeja (oktober 2026). Podpisani izvirnik hrani Pokrajinski muzej Ptuj – Ormož.</w:t>
      </w:r>
    </w:p>
    <w:sectPr>
      <w:pgSz w:w="11906" w:h="16838" w:orient="portrait"/>
      <w:pgMar w:top="1418" w:right="1418" w:bottom="1418" w:left="1418"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bullet"/>
      <w:lvlText w:val="–"/>
      <w:lvlJc w:val="left"/>
      <w:pPr>
        <w:ind w:left="720" w:hanging="360"/>
      </w:pPr>
    </w:lvl>
  </w:abstractNum>
  <w:abstractNum w:abstractNumId="3" w15:restartNumberingAfterBreak="0">
    <w:multiLevelType w:val="hybridMultilevel"/>
    <w:lvl w:ilvl="0" w:tentative="1">
      <w:start w:val="1"/>
      <w:numFmt w:val="upperRoman"/>
      <w:lvlText w:val="%1."/>
      <w:lvlJc w:val="left"/>
      <w:pPr>
        <w:ind w:left="720" w:hanging="480"/>
      </w:pPr>
    </w:lvl>
  </w:abstractNum>
  <w:num w:numId="1">
    <w:abstractNumId w:val="1"/>
    <w:lvlOverride w:ilvl="0">
      <w:startOverride w:val="1"/>
    </w:lvlOverride>
  </w:num>
  <w:num w:numId="2">
    <w:abstractNumId w:val="3"/>
    <w:lvlOverride w:ilvl="0">
      <w:startOverride w:val="1"/>
    </w:lvlOverride>
  </w:num>
  <w:num w:numId="3">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22"/>
        <w:szCs w:val="22"/>
        <w:lang w:val="sl-SI"/>
      </w:rPr>
    </w:rPrDefault>
    <w:pPrDefault>
      <w:pPr>
        <w:spacing w:line="276"/>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240" w:before="240"/>
      <w:jc w:val="center"/>
      <w:outlineLvl w:val="0"/>
    </w:pPr>
    <w:rPr>
      <w:rFonts w:ascii="Arial" w:cs="Arial" w:eastAsia="Arial" w:hAnsi="Arial"/>
      <w:b/>
      <w:bCs/>
      <w:sz w:val="30"/>
      <w:szCs w:val="30"/>
      <w:lang w:val="sl-SI"/>
    </w:rPr>
  </w:style>
  <w:style w:type="paragraph" w:styleId="Heading2">
    <w:name w:val="Heading 2"/>
    <w:basedOn w:val="Normal"/>
    <w:next w:val="Normal"/>
    <w:qFormat/>
    <w:pPr>
      <w:spacing w:after="160" w:before="360"/>
      <w:outlineLvl w:val="1"/>
    </w:pPr>
    <w:rPr>
      <w:rFonts w:ascii="Arial" w:cs="Arial" w:eastAsia="Arial" w:hAnsi="Arial"/>
      <w:b/>
      <w:bCs/>
      <w:sz w:val="26"/>
      <w:szCs w:val="26"/>
      <w:lang w:val="sl-SI"/>
    </w:rPr>
  </w:style>
  <w:style w:type="paragraph" w:styleId="Heading3">
    <w:name w:val="Heading 3"/>
    <w:basedOn w:val="Normal"/>
    <w:next w:val="Normal"/>
    <w:qFormat/>
    <w:pPr>
      <w:spacing w:after="100" w:before="280"/>
      <w:outlineLvl w:val="2"/>
    </w:pPr>
    <w:rPr>
      <w:rFonts w:ascii="Arial" w:cs="Arial" w:eastAsia="Arial" w:hAnsi="Arial"/>
      <w:b/>
      <w:bCs/>
      <w:sz w:val="23"/>
      <w:szCs w:val="23"/>
      <w:lang w:val="sl-SI"/>
    </w:rPr>
  </w:style>
  <w:style w:type="paragraph" w:styleId="Heading4">
    <w:name w:val="Heading 4"/>
    <w:basedOn w:val="Normal"/>
    <w:next w:val="Normal"/>
    <w:qFormat/>
    <w:pPr>
      <w:spacing w:after="80" w:before="200"/>
      <w:outlineLvl w:val="3"/>
    </w:pPr>
    <w:rPr>
      <w:rFonts w:ascii="Arial" w:cs="Arial" w:eastAsia="Arial" w:hAnsi="Arial"/>
      <w:b/>
      <w:bCs/>
      <w:i/>
      <w:iCs/>
      <w:sz w:val="22"/>
      <w:szCs w:val="22"/>
      <w:lang w:val="sl-SI"/>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Cenik materialnih avtorskih pravic za uporabo fotografskih storitev muzejskega, arhivskega in dokumentarnega gradiva Pokrajinskega muzeja Ptuj-Ormož</dc:title>
  <dc:subject>Cenik materialnih avtorskih pravic, datiran 14. 2. 2017</dc:subject>
  <dc:creator>Pokrajinski muzej Ptuj – Ormož</dc:creator>
  <dc:description>Dostopna, prepisana različica. Podpisani izvirnik hrani Pokrajinski muzej Ptuj – Ormož.</dc:description>
  <cp:lastModifiedBy>Un-named</cp:lastModifiedBy>
  <cp:revision>1</cp:revision>
  <dcterms:created xsi:type="dcterms:W3CDTF">2026-10-05T08:43:06.331Z</dcterms:created>
  <dcterms:modified xsi:type="dcterms:W3CDTF">2026-10-05T08:43:06.331Z</dcterms:modified>
</cp:coreProperties>
</file>

<file path=docProps/custom.xml><?xml version="1.0" encoding="utf-8"?>
<Properties xmlns="http://schemas.openxmlformats.org/officeDocument/2006/custom-properties" xmlns:vt="http://schemas.openxmlformats.org/officeDocument/2006/docPropsVTypes"/>
</file>